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927" w:rsidRPr="005977B5" w:rsidRDefault="00E65927">
      <w:pPr>
        <w:pStyle w:val="A6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</w:rPr>
      </w:pPr>
    </w:p>
    <w:p w:rsidR="00E65927" w:rsidRPr="005977B5" w:rsidRDefault="00E65927">
      <w:pPr>
        <w:pStyle w:val="A6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</w:rPr>
      </w:pPr>
    </w:p>
    <w:p w:rsidR="00E65927" w:rsidRPr="005977B5" w:rsidRDefault="00E65927">
      <w:pPr>
        <w:pStyle w:val="A6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</w:rPr>
      </w:pPr>
    </w:p>
    <w:p w:rsidR="00E65927" w:rsidRPr="005977B5" w:rsidRDefault="00E65927">
      <w:pPr>
        <w:pStyle w:val="A6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</w:rPr>
      </w:pPr>
    </w:p>
    <w:p w:rsidR="00E65927" w:rsidRPr="005977B5" w:rsidRDefault="00E65927">
      <w:pPr>
        <w:pStyle w:val="A6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</w:rPr>
      </w:pPr>
    </w:p>
    <w:p w:rsidR="00E65927" w:rsidRPr="005977B5" w:rsidRDefault="00E65927">
      <w:pPr>
        <w:pStyle w:val="A6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</w:rPr>
      </w:pPr>
    </w:p>
    <w:p w:rsidR="00E65927" w:rsidRPr="005977B5" w:rsidRDefault="00E65927">
      <w:pPr>
        <w:pStyle w:val="A6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</w:rPr>
      </w:pPr>
    </w:p>
    <w:p w:rsidR="00E65927" w:rsidRPr="005977B5" w:rsidRDefault="00E65927">
      <w:pPr>
        <w:pStyle w:val="A6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</w:rPr>
      </w:pPr>
    </w:p>
    <w:p w:rsidR="00E65927" w:rsidRPr="005977B5" w:rsidRDefault="00E65927">
      <w:pPr>
        <w:pStyle w:val="A6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</w:rPr>
      </w:pPr>
    </w:p>
    <w:p w:rsidR="00E65927" w:rsidRPr="005977B5" w:rsidRDefault="00E65927">
      <w:pPr>
        <w:pStyle w:val="A6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</w:rPr>
      </w:pPr>
    </w:p>
    <w:p w:rsidR="00E65927" w:rsidRPr="005977B5" w:rsidRDefault="00E65927">
      <w:pPr>
        <w:pStyle w:val="A6"/>
        <w:spacing w:line="540" w:lineRule="exact"/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</w:rPr>
      </w:pPr>
    </w:p>
    <w:p w:rsidR="00E65927" w:rsidRPr="005977B5" w:rsidRDefault="00EF6B4F">
      <w:pPr>
        <w:pStyle w:val="A6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  <w:lang w:val="zh-TW" w:eastAsia="zh-TW"/>
        </w:rPr>
      </w:pPr>
      <w:r w:rsidRPr="005977B5"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  <w:lang w:val="zh-TW" w:eastAsia="zh-TW"/>
        </w:rPr>
        <w:t>新疆财政支出绩效自评报告</w:t>
      </w:r>
    </w:p>
    <w:p w:rsidR="00E65927" w:rsidRPr="005977B5" w:rsidRDefault="00E65927">
      <w:pPr>
        <w:pStyle w:val="A6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000000" w:themeColor="text1"/>
          <w:kern w:val="0"/>
          <w:sz w:val="52"/>
          <w:szCs w:val="52"/>
        </w:rPr>
      </w:pPr>
    </w:p>
    <w:p w:rsidR="00E65927" w:rsidRPr="005977B5" w:rsidRDefault="00EF6B4F">
      <w:pPr>
        <w:pStyle w:val="A6"/>
        <w:spacing w:line="540" w:lineRule="exact"/>
        <w:jc w:val="center"/>
        <w:rPr>
          <w:color w:val="000000" w:themeColor="text1"/>
          <w:kern w:val="0"/>
          <w:sz w:val="36"/>
          <w:szCs w:val="36"/>
          <w:lang w:val="zh-TW" w:eastAsia="zh-TW"/>
        </w:rPr>
      </w:pPr>
      <w:r w:rsidRPr="005977B5">
        <w:rPr>
          <w:rFonts w:ascii="仿宋_GB2312" w:eastAsia="仿宋_GB2312" w:hAnsi="仿宋_GB2312" w:cs="仿宋_GB2312"/>
          <w:color w:val="000000" w:themeColor="text1"/>
          <w:kern w:val="0"/>
          <w:sz w:val="36"/>
          <w:szCs w:val="36"/>
          <w:lang w:val="zh-TW" w:eastAsia="zh-TW"/>
        </w:rPr>
        <w:t>（201</w:t>
      </w:r>
      <w:r w:rsidRPr="005977B5">
        <w:rPr>
          <w:rFonts w:ascii="仿宋_GB2312" w:eastAsia="仿宋_GB2312" w:hAnsi="仿宋_GB2312" w:cs="仿宋_GB2312" w:hint="eastAsia"/>
          <w:color w:val="000000" w:themeColor="text1"/>
          <w:kern w:val="0"/>
          <w:sz w:val="36"/>
          <w:szCs w:val="36"/>
        </w:rPr>
        <w:t>8</w:t>
      </w:r>
      <w:r w:rsidRPr="005977B5">
        <w:rPr>
          <w:rFonts w:ascii="仿宋_GB2312" w:eastAsia="仿宋_GB2312" w:hAnsi="仿宋_GB2312" w:cs="仿宋_GB2312"/>
          <w:color w:val="000000" w:themeColor="text1"/>
          <w:kern w:val="0"/>
          <w:sz w:val="36"/>
          <w:szCs w:val="36"/>
          <w:lang w:val="zh-TW" w:eastAsia="zh-TW"/>
        </w:rPr>
        <w:t>年度）</w:t>
      </w:r>
    </w:p>
    <w:p w:rsidR="00E65927" w:rsidRPr="005977B5" w:rsidRDefault="00E65927">
      <w:pPr>
        <w:pStyle w:val="A6"/>
        <w:spacing w:line="540" w:lineRule="exact"/>
        <w:jc w:val="center"/>
        <w:rPr>
          <w:color w:val="000000" w:themeColor="text1"/>
          <w:kern w:val="0"/>
          <w:sz w:val="30"/>
          <w:szCs w:val="30"/>
        </w:rPr>
      </w:pPr>
    </w:p>
    <w:p w:rsidR="00E65927" w:rsidRPr="005977B5" w:rsidRDefault="00E65927">
      <w:pPr>
        <w:pStyle w:val="A6"/>
        <w:spacing w:line="540" w:lineRule="exact"/>
        <w:jc w:val="center"/>
        <w:rPr>
          <w:color w:val="000000" w:themeColor="text1"/>
          <w:kern w:val="0"/>
          <w:sz w:val="30"/>
          <w:szCs w:val="30"/>
        </w:rPr>
      </w:pPr>
    </w:p>
    <w:p w:rsidR="00E65927" w:rsidRPr="005977B5" w:rsidRDefault="00E65927">
      <w:pPr>
        <w:pStyle w:val="A6"/>
        <w:spacing w:line="540" w:lineRule="exact"/>
        <w:jc w:val="center"/>
        <w:rPr>
          <w:color w:val="000000" w:themeColor="text1"/>
          <w:kern w:val="0"/>
          <w:sz w:val="30"/>
          <w:szCs w:val="30"/>
        </w:rPr>
      </w:pPr>
    </w:p>
    <w:p w:rsidR="00E65927" w:rsidRPr="005977B5" w:rsidRDefault="00E65927">
      <w:pPr>
        <w:pStyle w:val="A6"/>
        <w:spacing w:line="540" w:lineRule="exact"/>
        <w:rPr>
          <w:color w:val="000000" w:themeColor="text1"/>
          <w:kern w:val="0"/>
          <w:sz w:val="30"/>
          <w:szCs w:val="30"/>
        </w:rPr>
      </w:pPr>
    </w:p>
    <w:p w:rsidR="00E65927" w:rsidRPr="005977B5" w:rsidRDefault="00EF6B4F">
      <w:pPr>
        <w:pStyle w:val="A6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000000" w:themeColor="text1"/>
          <w:kern w:val="0"/>
          <w:sz w:val="36"/>
          <w:szCs w:val="36"/>
          <w:lang w:val="zh-TW"/>
        </w:rPr>
      </w:pPr>
      <w:r w:rsidRPr="005977B5">
        <w:rPr>
          <w:rFonts w:ascii="仿宋_GB2312" w:eastAsia="仿宋_GB2312" w:hAnsi="仿宋_GB2312" w:cs="仿宋_GB2312"/>
          <w:color w:val="000000" w:themeColor="text1"/>
          <w:kern w:val="0"/>
          <w:sz w:val="36"/>
          <w:szCs w:val="36"/>
          <w:lang w:val="zh-TW" w:eastAsia="zh-TW"/>
        </w:rPr>
        <w:t>项目名称：</w:t>
      </w:r>
      <w:r w:rsidRPr="005977B5">
        <w:rPr>
          <w:rFonts w:ascii="仿宋_GB2312" w:eastAsia="仿宋_GB2312" w:hAnsi="仿宋_GB2312" w:cs="仿宋_GB2312" w:hint="eastAsia"/>
          <w:color w:val="000000" w:themeColor="text1"/>
          <w:kern w:val="0"/>
          <w:sz w:val="36"/>
          <w:szCs w:val="36"/>
          <w:lang w:val="zh-TW" w:eastAsia="zh-TW"/>
        </w:rPr>
        <w:t>土地整治项目</w:t>
      </w:r>
    </w:p>
    <w:p w:rsidR="00E65927" w:rsidRPr="005977B5" w:rsidRDefault="00EF6B4F">
      <w:pPr>
        <w:pStyle w:val="A6"/>
        <w:spacing w:line="700" w:lineRule="exact"/>
        <w:ind w:firstLineChars="200" w:firstLine="720"/>
        <w:jc w:val="left"/>
        <w:rPr>
          <w:rFonts w:eastAsia="PMingLiU"/>
          <w:color w:val="000000" w:themeColor="text1"/>
          <w:kern w:val="0"/>
          <w:sz w:val="36"/>
          <w:szCs w:val="36"/>
          <w:lang w:val="zh-TW" w:eastAsia="zh-TW"/>
        </w:rPr>
      </w:pPr>
      <w:r w:rsidRPr="005977B5">
        <w:rPr>
          <w:rFonts w:ascii="仿宋_GB2312" w:eastAsia="仿宋_GB2312" w:hAnsi="仿宋_GB2312" w:cs="仿宋_GB2312"/>
          <w:color w:val="000000" w:themeColor="text1"/>
          <w:kern w:val="0"/>
          <w:sz w:val="36"/>
          <w:szCs w:val="36"/>
          <w:lang w:val="zh-TW" w:eastAsia="zh-TW"/>
        </w:rPr>
        <w:t>实施单位（公章）：英吉沙县国土资源局</w:t>
      </w:r>
    </w:p>
    <w:p w:rsidR="00E65927" w:rsidRPr="005977B5" w:rsidRDefault="00EF6B4F">
      <w:pPr>
        <w:pStyle w:val="A6"/>
        <w:spacing w:line="700" w:lineRule="exact"/>
        <w:ind w:firstLineChars="200" w:firstLine="720"/>
        <w:jc w:val="left"/>
        <w:rPr>
          <w:rFonts w:eastAsia="PMingLiU"/>
          <w:color w:val="000000" w:themeColor="text1"/>
          <w:kern w:val="0"/>
          <w:sz w:val="36"/>
          <w:szCs w:val="36"/>
          <w:lang w:val="zh-TW" w:eastAsia="zh-TW"/>
        </w:rPr>
      </w:pPr>
      <w:r w:rsidRPr="005977B5">
        <w:rPr>
          <w:rFonts w:ascii="仿宋_GB2312" w:eastAsia="仿宋_GB2312" w:hAnsi="仿宋_GB2312" w:cs="仿宋_GB2312"/>
          <w:color w:val="000000" w:themeColor="text1"/>
          <w:kern w:val="0"/>
          <w:sz w:val="36"/>
          <w:szCs w:val="36"/>
          <w:lang w:val="zh-TW" w:eastAsia="zh-TW"/>
        </w:rPr>
        <w:t>主管部门（公章）：英吉沙县国土资源局</w:t>
      </w:r>
    </w:p>
    <w:p w:rsidR="00E65927" w:rsidRPr="005977B5" w:rsidRDefault="00EF6B4F">
      <w:pPr>
        <w:pStyle w:val="A6"/>
        <w:spacing w:line="700" w:lineRule="exact"/>
        <w:ind w:firstLineChars="200" w:firstLine="720"/>
        <w:jc w:val="left"/>
        <w:rPr>
          <w:color w:val="000000" w:themeColor="text1"/>
          <w:kern w:val="0"/>
          <w:sz w:val="36"/>
          <w:szCs w:val="36"/>
          <w:lang w:val="zh-TW" w:eastAsia="zh-TW"/>
        </w:rPr>
      </w:pPr>
      <w:r w:rsidRPr="005977B5">
        <w:rPr>
          <w:rFonts w:ascii="仿宋_GB2312" w:eastAsia="仿宋_GB2312" w:hAnsi="仿宋_GB2312" w:cs="仿宋_GB2312"/>
          <w:color w:val="000000" w:themeColor="text1"/>
          <w:kern w:val="0"/>
          <w:sz w:val="36"/>
          <w:szCs w:val="36"/>
          <w:lang w:val="zh-TW" w:eastAsia="zh-TW"/>
        </w:rPr>
        <w:t>项目负责人（签章）：刘长路</w:t>
      </w:r>
    </w:p>
    <w:p w:rsidR="00E65927" w:rsidRPr="005977B5" w:rsidRDefault="00EF6B4F">
      <w:pPr>
        <w:pStyle w:val="A6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000000" w:themeColor="text1"/>
          <w:kern w:val="0"/>
          <w:sz w:val="36"/>
          <w:szCs w:val="36"/>
          <w:lang w:val="zh-TW"/>
        </w:rPr>
      </w:pPr>
      <w:r w:rsidRPr="005977B5">
        <w:rPr>
          <w:rFonts w:ascii="仿宋_GB2312" w:eastAsia="仿宋_GB2312" w:hAnsi="仿宋_GB2312" w:cs="仿宋_GB2312"/>
          <w:color w:val="000000" w:themeColor="text1"/>
          <w:kern w:val="0"/>
          <w:sz w:val="36"/>
          <w:szCs w:val="36"/>
          <w:lang w:val="zh-TW" w:eastAsia="zh-TW"/>
        </w:rPr>
        <w:t>填报时间：</w:t>
      </w:r>
      <w:r w:rsidRPr="005977B5">
        <w:rPr>
          <w:rFonts w:ascii="仿宋_GB2312" w:eastAsia="PMingLiU" w:hAnsi="仿宋_GB2312" w:cs="仿宋_GB2312"/>
          <w:color w:val="000000" w:themeColor="text1"/>
          <w:kern w:val="0"/>
          <w:sz w:val="36"/>
          <w:szCs w:val="36"/>
          <w:lang w:val="zh-TW" w:eastAsia="zh-TW"/>
        </w:rPr>
        <w:t xml:space="preserve">  </w:t>
      </w:r>
      <w:r w:rsidRPr="005977B5">
        <w:rPr>
          <w:rFonts w:ascii="仿宋_GB2312" w:eastAsia="仿宋_GB2312" w:hAnsi="仿宋_GB2312" w:cs="仿宋_GB2312"/>
          <w:color w:val="000000" w:themeColor="text1"/>
          <w:kern w:val="0"/>
          <w:sz w:val="36"/>
          <w:szCs w:val="36"/>
          <w:lang w:val="zh-TW" w:eastAsia="zh-TW"/>
        </w:rPr>
        <w:t>年</w:t>
      </w:r>
      <w:r w:rsidRPr="005977B5">
        <w:rPr>
          <w:rFonts w:ascii="仿宋_GB2312" w:eastAsia="PMingLiU" w:hAnsi="仿宋_GB2312" w:cs="仿宋_GB2312"/>
          <w:color w:val="000000" w:themeColor="text1"/>
          <w:kern w:val="0"/>
          <w:sz w:val="36"/>
          <w:szCs w:val="36"/>
          <w:lang w:val="zh-TW" w:eastAsia="zh-TW"/>
        </w:rPr>
        <w:t xml:space="preserve">  </w:t>
      </w:r>
      <w:r w:rsidRPr="005977B5">
        <w:rPr>
          <w:rFonts w:ascii="仿宋_GB2312" w:eastAsia="仿宋_GB2312" w:hAnsi="仿宋_GB2312" w:cs="仿宋_GB2312"/>
          <w:color w:val="000000" w:themeColor="text1"/>
          <w:kern w:val="0"/>
          <w:sz w:val="36"/>
          <w:szCs w:val="36"/>
          <w:lang w:val="zh-TW" w:eastAsia="zh-TW"/>
        </w:rPr>
        <w:t>月</w:t>
      </w:r>
      <w:r w:rsidRPr="005977B5">
        <w:rPr>
          <w:rFonts w:ascii="仿宋_GB2312" w:eastAsia="PMingLiU" w:hAnsi="仿宋_GB2312" w:cs="仿宋_GB2312"/>
          <w:color w:val="000000" w:themeColor="text1"/>
          <w:kern w:val="0"/>
          <w:sz w:val="36"/>
          <w:szCs w:val="36"/>
          <w:lang w:val="zh-TW" w:eastAsia="zh-TW"/>
        </w:rPr>
        <w:t xml:space="preserve">  </w:t>
      </w:r>
      <w:r w:rsidRPr="005977B5">
        <w:rPr>
          <w:rFonts w:ascii="仿宋_GB2312" w:eastAsia="仿宋_GB2312" w:hAnsi="仿宋_GB2312" w:cs="仿宋_GB2312"/>
          <w:color w:val="000000" w:themeColor="text1"/>
          <w:kern w:val="0"/>
          <w:sz w:val="36"/>
          <w:szCs w:val="36"/>
          <w:lang w:val="zh-TW" w:eastAsia="zh-TW"/>
        </w:rPr>
        <w:t>日</w:t>
      </w:r>
    </w:p>
    <w:p w:rsidR="00E65927" w:rsidRPr="005977B5" w:rsidRDefault="00E65927">
      <w:pPr>
        <w:pStyle w:val="A6"/>
        <w:spacing w:line="520" w:lineRule="exact"/>
        <w:ind w:firstLineChars="200" w:firstLine="627"/>
        <w:jc w:val="left"/>
        <w:rPr>
          <w:rStyle w:val="a5"/>
          <w:rFonts w:ascii="黑体" w:eastAsia="黑体" w:hAnsi="黑体"/>
          <w:color w:val="000000" w:themeColor="text1"/>
          <w:spacing w:val="-4"/>
          <w:sz w:val="32"/>
          <w:szCs w:val="32"/>
        </w:rPr>
      </w:pPr>
    </w:p>
    <w:p w:rsidR="00E65927" w:rsidRPr="005977B5" w:rsidRDefault="00EF6B4F">
      <w:pPr>
        <w:pStyle w:val="A6"/>
        <w:spacing w:line="520" w:lineRule="exact"/>
        <w:ind w:firstLineChars="200" w:firstLine="627"/>
        <w:jc w:val="left"/>
        <w:rPr>
          <w:rStyle w:val="a5"/>
          <w:rFonts w:ascii="黑体" w:eastAsia="黑体" w:hAnsi="黑体"/>
          <w:b w:val="0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黑体" w:eastAsia="黑体" w:hAnsi="黑体" w:hint="eastAsia"/>
          <w:color w:val="000000" w:themeColor="text1"/>
          <w:spacing w:val="-4"/>
          <w:sz w:val="32"/>
          <w:szCs w:val="32"/>
        </w:rPr>
        <w:lastRenderedPageBreak/>
        <w:t>一、项目概况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rPr>
          <w:rStyle w:val="a5"/>
          <w:rFonts w:ascii="楷体" w:eastAsia="楷体" w:hAnsi="楷体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楷体" w:eastAsia="楷体" w:hAnsi="楷体" w:hint="eastAsia"/>
          <w:color w:val="000000" w:themeColor="text1"/>
          <w:spacing w:val="-4"/>
          <w:sz w:val="32"/>
          <w:szCs w:val="32"/>
        </w:rPr>
        <w:t>（一）项目单位基本情况</w:t>
      </w:r>
    </w:p>
    <w:p w:rsidR="00E65927" w:rsidRPr="005977B5" w:rsidRDefault="00EF6B4F" w:rsidP="00D704C6">
      <w:pPr>
        <w:spacing w:line="520" w:lineRule="exact"/>
        <w:ind w:firstLineChars="225" w:firstLine="702"/>
        <w:rPr>
          <w:rStyle w:val="a5"/>
          <w:rFonts w:ascii="仿宋" w:eastAsia="仿宋" w:hAnsi="仿宋"/>
          <w:b w:val="0"/>
          <w:bCs w:val="0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该</w:t>
      </w:r>
      <w:r w:rsidR="00D704C6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工作</w:t>
      </w:r>
      <w:r w:rsidRPr="005977B5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总投资</w:t>
      </w:r>
      <w:r w:rsidR="00D704C6">
        <w:rPr>
          <w:rStyle w:val="a5"/>
          <w:rFonts w:ascii="仿宋" w:eastAsia="仿宋" w:hAnsi="仿宋"/>
          <w:b w:val="0"/>
          <w:bCs w:val="0"/>
          <w:color w:val="000000" w:themeColor="text1"/>
          <w:spacing w:val="-4"/>
          <w:sz w:val="32"/>
          <w:szCs w:val="32"/>
        </w:rPr>
        <w:t>7.44</w:t>
      </w:r>
      <w:r w:rsidRPr="005977B5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万元，项目实施单位共</w:t>
      </w:r>
      <w:r w:rsidRPr="005977B5">
        <w:rPr>
          <w:rStyle w:val="a5"/>
          <w:rFonts w:ascii="仿宋" w:eastAsia="仿宋" w:hAnsi="仿宋"/>
          <w:b w:val="0"/>
          <w:bCs w:val="0"/>
          <w:color w:val="000000" w:themeColor="text1"/>
          <w:spacing w:val="-4"/>
          <w:sz w:val="32"/>
          <w:szCs w:val="32"/>
        </w:rPr>
        <w:t>1</w:t>
      </w:r>
      <w:r w:rsidRPr="005977B5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家：英吉沙县国土资源局。</w:t>
      </w:r>
      <w:r w:rsidR="00D704C6" w:rsidRPr="00D704C6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复核《英吉沙县芒辛乡喀拉巴格村等四个村基本农田整理项目》工程完成情况</w:t>
      </w:r>
      <w:r w:rsidR="00D704C6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。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rPr>
          <w:rStyle w:val="a5"/>
          <w:rFonts w:ascii="楷体" w:eastAsia="楷体" w:hAnsi="楷体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楷体" w:eastAsia="楷体" w:hAnsi="楷体" w:hint="eastAsia"/>
          <w:color w:val="000000" w:themeColor="text1"/>
          <w:spacing w:val="-4"/>
          <w:sz w:val="32"/>
          <w:szCs w:val="32"/>
        </w:rPr>
        <w:t>（二）项目预算</w:t>
      </w:r>
      <w:r w:rsidRPr="005977B5">
        <w:rPr>
          <w:rStyle w:val="a5"/>
          <w:rFonts w:ascii="楷体" w:eastAsia="楷体" w:hAnsi="楷体"/>
          <w:color w:val="000000" w:themeColor="text1"/>
          <w:spacing w:val="-4"/>
          <w:sz w:val="32"/>
          <w:szCs w:val="32"/>
        </w:rPr>
        <w:t>绩效目标</w:t>
      </w:r>
      <w:r w:rsidRPr="005977B5">
        <w:rPr>
          <w:rStyle w:val="a5"/>
          <w:rFonts w:ascii="楷体" w:eastAsia="楷体" w:hAnsi="楷体" w:hint="eastAsia"/>
          <w:color w:val="000000" w:themeColor="text1"/>
          <w:spacing w:val="-4"/>
          <w:sz w:val="32"/>
          <w:szCs w:val="32"/>
        </w:rPr>
        <w:t>设定情况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rPr>
          <w:rFonts w:ascii="仿宋" w:eastAsia="仿宋" w:hAnsi="仿宋"/>
          <w:b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b/>
          <w:bCs/>
          <w:color w:val="000000" w:themeColor="text1"/>
          <w:spacing w:val="-4"/>
          <w:sz w:val="32"/>
          <w:szCs w:val="32"/>
        </w:rPr>
        <w:t>1、</w:t>
      </w:r>
      <w:r w:rsidR="00D704C6">
        <w:rPr>
          <w:rFonts w:ascii="仿宋" w:eastAsia="仿宋" w:hAnsi="仿宋" w:hint="eastAsia"/>
          <w:b/>
          <w:bCs/>
          <w:color w:val="000000" w:themeColor="text1"/>
          <w:spacing w:val="-4"/>
          <w:sz w:val="32"/>
          <w:szCs w:val="32"/>
        </w:rPr>
        <w:t>工作</w:t>
      </w:r>
      <w:r w:rsidRPr="005977B5">
        <w:rPr>
          <w:rFonts w:ascii="仿宋" w:eastAsia="仿宋" w:hAnsi="仿宋" w:hint="eastAsia"/>
          <w:b/>
          <w:bCs/>
          <w:color w:val="000000" w:themeColor="text1"/>
          <w:spacing w:val="-4"/>
          <w:sz w:val="32"/>
          <w:szCs w:val="32"/>
        </w:rPr>
        <w:t>预期目标及阶段性目标</w:t>
      </w:r>
    </w:p>
    <w:p w:rsidR="00D704C6" w:rsidRDefault="00D704C6" w:rsidP="005977B5">
      <w:pPr>
        <w:adjustRightInd w:val="0"/>
        <w:snapToGrid w:val="0"/>
        <w:spacing w:line="520" w:lineRule="exact"/>
        <w:ind w:firstLineChars="200" w:firstLine="624"/>
        <w:rPr>
          <w:rStyle w:val="a5"/>
          <w:rFonts w:ascii="仿宋" w:eastAsia="仿宋" w:hAnsi="仿宋"/>
          <w:b w:val="0"/>
          <w:bCs w:val="0"/>
          <w:color w:val="000000" w:themeColor="text1"/>
          <w:spacing w:val="-4"/>
          <w:sz w:val="32"/>
          <w:szCs w:val="32"/>
        </w:rPr>
      </w:pPr>
      <w:r w:rsidRPr="00D704C6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复核《英吉沙县芒辛乡喀拉巴格村等四个村基本农田整理项目》工程完成情况</w:t>
      </w:r>
      <w:r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。</w:t>
      </w:r>
    </w:p>
    <w:p w:rsidR="00E65927" w:rsidRPr="005977B5" w:rsidRDefault="00EF6B4F" w:rsidP="005977B5">
      <w:pPr>
        <w:adjustRightInd w:val="0"/>
        <w:snapToGrid w:val="0"/>
        <w:spacing w:line="520" w:lineRule="exact"/>
        <w:ind w:firstLineChars="200" w:firstLine="627"/>
        <w:rPr>
          <w:rFonts w:ascii="仿宋" w:eastAsia="仿宋" w:hAnsi="仿宋"/>
          <w:b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b/>
          <w:bCs/>
          <w:color w:val="000000" w:themeColor="text1"/>
          <w:spacing w:val="-4"/>
          <w:sz w:val="32"/>
          <w:szCs w:val="32"/>
        </w:rPr>
        <w:t>2、项目基本性质</w:t>
      </w:r>
    </w:p>
    <w:p w:rsidR="00E65927" w:rsidRPr="005977B5" w:rsidRDefault="00D704C6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无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rPr>
          <w:rFonts w:ascii="仿宋" w:eastAsia="仿宋" w:hAnsi="仿宋"/>
          <w:b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b/>
          <w:bCs/>
          <w:color w:val="000000" w:themeColor="text1"/>
          <w:spacing w:val="-4"/>
          <w:sz w:val="32"/>
          <w:szCs w:val="32"/>
        </w:rPr>
        <w:t>3、项目用途及范围</w:t>
      </w:r>
    </w:p>
    <w:p w:rsidR="00D704C6" w:rsidRDefault="00D704C6" w:rsidP="00D704C6">
      <w:pPr>
        <w:adjustRightInd w:val="0"/>
        <w:snapToGrid w:val="0"/>
        <w:spacing w:line="520" w:lineRule="exact"/>
        <w:ind w:firstLineChars="200" w:firstLine="624"/>
        <w:rPr>
          <w:rStyle w:val="a5"/>
          <w:rFonts w:ascii="仿宋" w:eastAsia="仿宋" w:hAnsi="仿宋"/>
          <w:b w:val="0"/>
          <w:bCs w:val="0"/>
          <w:color w:val="000000" w:themeColor="text1"/>
          <w:spacing w:val="-4"/>
          <w:sz w:val="32"/>
          <w:szCs w:val="32"/>
        </w:rPr>
      </w:pPr>
      <w:r w:rsidRPr="00D704C6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复核《英吉沙县芒辛乡喀拉巴格村等四个村基本农田整理项目》工程完成情况</w:t>
      </w:r>
      <w:r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。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outlineLvl w:val="0"/>
        <w:rPr>
          <w:rStyle w:val="a5"/>
          <w:rFonts w:ascii="黑体" w:eastAsia="黑体" w:hAnsi="黑体"/>
          <w:b w:val="0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黑体" w:eastAsia="黑体" w:hAnsi="黑体" w:hint="eastAsia"/>
          <w:color w:val="000000" w:themeColor="text1"/>
          <w:spacing w:val="-4"/>
          <w:sz w:val="32"/>
          <w:szCs w:val="32"/>
        </w:rPr>
        <w:t>二、项目资金使用及管理情况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outlineLvl w:val="0"/>
        <w:rPr>
          <w:rStyle w:val="a5"/>
          <w:rFonts w:ascii="楷体" w:eastAsia="楷体" w:hAnsi="楷体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楷体" w:eastAsia="楷体" w:hAnsi="楷体" w:hint="eastAsia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 w:rsidR="00E65927" w:rsidRPr="005977B5" w:rsidRDefault="00EF6B4F" w:rsidP="00D704C6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预算安排总额为</w:t>
      </w:r>
      <w:r w:rsidR="00D704C6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7.44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万元，其中财政资金</w:t>
      </w:r>
      <w:r w:rsidR="00D704C6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7.44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万元，自筹资金</w:t>
      </w:r>
      <w:r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0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万元，2018年实际收到预算资金</w:t>
      </w:r>
      <w:r w:rsidR="00D704C6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7.44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万元。</w:t>
      </w:r>
      <w:r w:rsidRPr="005977B5">
        <w:rPr>
          <w:rFonts w:ascii="仿宋" w:eastAsia="仿宋" w:hAnsi="仿宋"/>
          <w:color w:val="000000" w:themeColor="text1"/>
          <w:sz w:val="32"/>
          <w:szCs w:val="32"/>
        </w:rPr>
        <w:t>”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outlineLvl w:val="0"/>
        <w:rPr>
          <w:rStyle w:val="a5"/>
          <w:rFonts w:ascii="楷体" w:eastAsia="楷体" w:hAnsi="楷体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楷体" w:eastAsia="楷体" w:hAnsi="楷体" w:hint="eastAsia"/>
          <w:color w:val="000000" w:themeColor="text1"/>
          <w:spacing w:val="-4"/>
          <w:sz w:val="32"/>
          <w:szCs w:val="32"/>
        </w:rPr>
        <w:t>（二）项目资金实际使用情况分析</w:t>
      </w:r>
    </w:p>
    <w:p w:rsidR="00E65927" w:rsidRPr="005977B5" w:rsidRDefault="00EF6B4F" w:rsidP="00D704C6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</w:t>
      </w:r>
      <w:r w:rsidR="00D704C6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工作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实际支付资金</w:t>
      </w:r>
      <w:r w:rsidR="00D704C6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7.44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万元，预算执行率</w:t>
      </w:r>
      <w:r w:rsidR="00D704C6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100</w:t>
      </w:r>
      <w:r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%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  <w:r w:rsidR="00D704C6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工作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资金主要用于</w:t>
      </w:r>
      <w:r w:rsidR="00D704C6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复核</w:t>
      </w:r>
      <w:r w:rsidR="00D704C6" w:rsidRPr="00D704C6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《英吉沙县芒辛乡喀拉巴格村等四个村基本农田整理项目》工程完成情况</w:t>
      </w:r>
      <w:r w:rsidR="00D704C6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。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outlineLvl w:val="0"/>
        <w:rPr>
          <w:rStyle w:val="a5"/>
          <w:rFonts w:ascii="楷体" w:eastAsia="楷体" w:hAnsi="楷体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楷体" w:eastAsia="楷体" w:hAnsi="楷体" w:hint="eastAsia"/>
          <w:color w:val="000000" w:themeColor="text1"/>
          <w:spacing w:val="-4"/>
          <w:sz w:val="32"/>
          <w:szCs w:val="32"/>
        </w:rPr>
        <w:t>（三）项目资金管理情况分析</w:t>
      </w:r>
    </w:p>
    <w:p w:rsidR="00E65927" w:rsidRPr="005977B5" w:rsidRDefault="00D704C6">
      <w:pPr>
        <w:spacing w:line="52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工作</w:t>
      </w:r>
      <w:r w:rsidR="00EF6B4F"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资金拨付由施工单位根据工程进度提出申请，经工程监理单位审查后，报</w:t>
      </w:r>
      <w:r w:rsidR="00EF6B4F"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英吉沙县国土资源局</w:t>
      </w:r>
      <w:r w:rsidR="00EF6B4F"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审批</w:t>
      </w:r>
      <w:r w:rsidR="00EF6B4F"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支付</w:t>
      </w:r>
      <w:r w:rsidR="00EF6B4F"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。坚持按照规定的开支范围支出，以不突破投资总额为原则，坚持严把资</w:t>
      </w:r>
      <w:r w:rsidR="00EF6B4F"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lastRenderedPageBreak/>
        <w:t>金流转渠道，层层设立专账，实行一支笔审批；坚持项目资金决算制度，严格资金审计，确保项目资金安全。做到了坚持实行项目资金专款专用，</w:t>
      </w:r>
      <w:proofErr w:type="gramStart"/>
      <w:r w:rsidR="00EF6B4F"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不</w:t>
      </w:r>
      <w:proofErr w:type="gramEnd"/>
      <w:r w:rsidR="00EF6B4F"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截留，不挤占挪用。</w:t>
      </w:r>
    </w:p>
    <w:p w:rsidR="00E65927" w:rsidRPr="005977B5" w:rsidRDefault="00EF6B4F">
      <w:pPr>
        <w:adjustRightInd w:val="0"/>
        <w:snapToGrid w:val="0"/>
        <w:spacing w:line="520" w:lineRule="exact"/>
        <w:ind w:firstLineChars="300" w:firstLine="940"/>
        <w:outlineLvl w:val="0"/>
        <w:rPr>
          <w:rStyle w:val="a5"/>
          <w:rFonts w:ascii="黑体" w:eastAsia="黑体" w:hAnsi="黑体"/>
          <w:b w:val="0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黑体" w:eastAsia="黑体" w:hAnsi="黑体" w:hint="eastAsia"/>
          <w:color w:val="000000" w:themeColor="text1"/>
          <w:spacing w:val="-4"/>
          <w:sz w:val="32"/>
          <w:szCs w:val="32"/>
        </w:rPr>
        <w:t>三、项目组织实施情况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outlineLvl w:val="0"/>
        <w:rPr>
          <w:rStyle w:val="a5"/>
          <w:rFonts w:ascii="楷体" w:eastAsia="楷体" w:hAnsi="楷体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楷体" w:eastAsia="楷体" w:hAnsi="楷体" w:hint="eastAsia"/>
          <w:color w:val="000000" w:themeColor="text1"/>
          <w:spacing w:val="-4"/>
          <w:sz w:val="32"/>
          <w:szCs w:val="32"/>
        </w:rPr>
        <w:t>（一）项目组织情况分析</w:t>
      </w:r>
    </w:p>
    <w:p w:rsidR="00E65927" w:rsidRPr="005977B5" w:rsidRDefault="00EF6B4F" w:rsidP="00D704C6">
      <w:pPr>
        <w:adjustRightInd w:val="0"/>
        <w:snapToGrid w:val="0"/>
        <w:spacing w:line="520" w:lineRule="exact"/>
        <w:ind w:firstLineChars="200" w:firstLine="624"/>
        <w:rPr>
          <w:rStyle w:val="a5"/>
          <w:rFonts w:ascii="仿宋" w:eastAsia="仿宋" w:hAnsi="仿宋"/>
          <w:b w:val="0"/>
          <w:bCs w:val="0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不存在调整情况。为保证项目质量和成本控制，</w:t>
      </w:r>
      <w:r w:rsidR="00D704C6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工作</w:t>
      </w:r>
      <w:r w:rsidRPr="005977B5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完成后，检查验收合格后按合同规定支付款项。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outlineLvl w:val="0"/>
        <w:rPr>
          <w:rStyle w:val="a5"/>
          <w:rFonts w:ascii="楷体" w:eastAsia="楷体" w:hAnsi="楷体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楷体" w:eastAsia="楷体" w:hAnsi="楷体" w:hint="eastAsia"/>
          <w:color w:val="000000" w:themeColor="text1"/>
          <w:spacing w:val="-4"/>
          <w:sz w:val="32"/>
          <w:szCs w:val="32"/>
        </w:rPr>
        <w:t>（二）项目管理情况分析</w:t>
      </w:r>
    </w:p>
    <w:p w:rsidR="00E65927" w:rsidRPr="005977B5" w:rsidRDefault="00EF6B4F" w:rsidP="00D704C6">
      <w:pPr>
        <w:spacing w:line="520" w:lineRule="exact"/>
        <w:ind w:firstLine="482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 xml:space="preserve"> </w:t>
      </w:r>
      <w:r w:rsidR="00D704C6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工作开展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过程中</w:t>
      </w:r>
      <w:r w:rsidR="00936E81"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，即项目法人责任制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、合同制。同时还要吸收管理单位和地方政府参加，共同协调、处理规划实施中的有关社会问题。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rPr>
          <w:rStyle w:val="a5"/>
          <w:rFonts w:ascii="黑体" w:eastAsia="黑体" w:hAnsi="黑体"/>
          <w:color w:val="000000" w:themeColor="text1"/>
        </w:rPr>
      </w:pPr>
      <w:r w:rsidRPr="005977B5">
        <w:rPr>
          <w:rStyle w:val="a5"/>
          <w:rFonts w:ascii="黑体" w:eastAsia="黑体" w:hAnsi="黑体" w:hint="eastAsia"/>
          <w:color w:val="000000" w:themeColor="text1"/>
          <w:spacing w:val="-4"/>
          <w:sz w:val="32"/>
          <w:szCs w:val="32"/>
        </w:rPr>
        <w:t>四、项目绩效情况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outlineLvl w:val="0"/>
        <w:rPr>
          <w:rStyle w:val="a5"/>
          <w:rFonts w:ascii="楷体" w:eastAsia="楷体" w:hAnsi="楷体"/>
          <w:bCs w:val="0"/>
          <w:color w:val="000000" w:themeColor="text1"/>
          <w:spacing w:val="-4"/>
          <w:sz w:val="32"/>
          <w:szCs w:val="32"/>
        </w:rPr>
      </w:pPr>
      <w:r w:rsidRPr="005977B5">
        <w:rPr>
          <w:rFonts w:ascii="楷体" w:eastAsia="楷体" w:hAnsi="楷体" w:hint="eastAsia"/>
          <w:b/>
          <w:color w:val="000000" w:themeColor="text1"/>
          <w:spacing w:val="-4"/>
          <w:sz w:val="32"/>
          <w:szCs w:val="32"/>
        </w:rPr>
        <w:t>（一）项目绩效目标完成情况分析</w:t>
      </w:r>
    </w:p>
    <w:p w:rsidR="00E65927" w:rsidRPr="005977B5" w:rsidRDefault="00EF6B4F" w:rsidP="006C16D6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本项目共设置一级指标3个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</w:t>
      </w:r>
      <w:r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二级指标</w:t>
      </w:r>
      <w:r w:rsidR="006C16D6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8</w:t>
      </w:r>
      <w:r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</w:t>
      </w:r>
      <w:r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三级指标</w:t>
      </w:r>
      <w:r w:rsidR="006C16D6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8</w:t>
      </w:r>
      <w:r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，其中</w:t>
      </w:r>
      <w:r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已完成三级指标</w:t>
      </w:r>
      <w:r w:rsidR="006C16D6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8</w:t>
      </w:r>
      <w:r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，指标完成率为</w:t>
      </w:r>
      <w:r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100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%。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4"/>
        <w:rPr>
          <w:rStyle w:val="a5"/>
          <w:rFonts w:ascii="仿宋" w:eastAsia="仿宋" w:hAnsi="仿宋"/>
          <w:b w:val="0"/>
          <w:bCs w:val="0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经济性：改善项目区农业生产条件，增强农田抵御自然灾害的能力，最终使得项目</w:t>
      </w:r>
      <w:bookmarkStart w:id="0" w:name="_GoBack"/>
      <w:bookmarkEnd w:id="0"/>
      <w:r w:rsidRPr="005977B5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区内耕地能够实现旱涝保收、高产稳产。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4"/>
        <w:rPr>
          <w:rStyle w:val="a5"/>
          <w:rFonts w:ascii="仿宋" w:eastAsia="仿宋" w:hAnsi="仿宋"/>
          <w:b w:val="0"/>
          <w:bCs w:val="0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效率性：在建设工期内完成施工，且相关部门竣工验收合格率为100%。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b/>
          <w:bCs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仿宋" w:eastAsia="仿宋" w:hAnsi="仿宋" w:hint="eastAsia"/>
          <w:b w:val="0"/>
          <w:bCs w:val="0"/>
          <w:color w:val="000000" w:themeColor="text1"/>
          <w:spacing w:val="-4"/>
          <w:sz w:val="32"/>
          <w:szCs w:val="32"/>
        </w:rPr>
        <w:t>效益性：大幅增加农产品产量和市场供应，从而实现农业增效，农民增收。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outlineLvl w:val="0"/>
        <w:rPr>
          <w:rFonts w:ascii="楷体" w:eastAsia="楷体" w:hAnsi="楷体"/>
          <w:b/>
          <w:color w:val="000000" w:themeColor="text1"/>
          <w:spacing w:val="-4"/>
          <w:sz w:val="32"/>
          <w:szCs w:val="32"/>
        </w:rPr>
      </w:pPr>
      <w:r w:rsidRPr="005977B5">
        <w:rPr>
          <w:rFonts w:ascii="楷体" w:eastAsia="楷体" w:hAnsi="楷体" w:hint="eastAsia"/>
          <w:b/>
          <w:color w:val="000000" w:themeColor="text1"/>
          <w:spacing w:val="-4"/>
          <w:sz w:val="32"/>
          <w:szCs w:val="32"/>
        </w:rPr>
        <w:t>（二）项目绩效目标未完成原因分析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不存在未完成情况</w:t>
      </w:r>
      <w:r w:rsidRPr="005977B5">
        <w:rPr>
          <w:rFonts w:ascii="仿宋" w:eastAsia="仿宋" w:hAnsi="仿宋"/>
          <w:color w:val="000000" w:themeColor="text1"/>
          <w:spacing w:val="-4"/>
          <w:sz w:val="32"/>
          <w:szCs w:val="32"/>
        </w:rPr>
        <w:t>:</w:t>
      </w:r>
      <w:r w:rsidRPr="005977B5"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“2018年本项目绩效目标全部达成，不存在未完成原因分析。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outlineLvl w:val="0"/>
        <w:rPr>
          <w:rStyle w:val="a5"/>
          <w:rFonts w:ascii="黑体" w:eastAsia="黑体" w:hAnsi="黑体"/>
          <w:b w:val="0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黑体" w:eastAsia="黑体" w:hAnsi="黑体" w:hint="eastAsia"/>
          <w:color w:val="000000" w:themeColor="text1"/>
          <w:spacing w:val="-4"/>
          <w:sz w:val="32"/>
          <w:szCs w:val="32"/>
        </w:rPr>
        <w:t>五、其他需要说明的问题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outlineLvl w:val="0"/>
        <w:rPr>
          <w:rFonts w:ascii="楷体" w:eastAsia="楷体" w:hAnsi="楷体"/>
          <w:b/>
          <w:color w:val="000000" w:themeColor="text1"/>
          <w:spacing w:val="-4"/>
          <w:sz w:val="32"/>
          <w:szCs w:val="32"/>
        </w:rPr>
      </w:pPr>
      <w:r w:rsidRPr="005977B5">
        <w:rPr>
          <w:rFonts w:ascii="楷体" w:eastAsia="楷体" w:hAnsi="楷体" w:hint="eastAsia"/>
          <w:b/>
          <w:color w:val="000000" w:themeColor="text1"/>
          <w:spacing w:val="-4"/>
          <w:sz w:val="32"/>
          <w:szCs w:val="32"/>
        </w:rPr>
        <w:lastRenderedPageBreak/>
        <w:t>（一）后续工作计划</w:t>
      </w:r>
    </w:p>
    <w:p w:rsidR="00E65927" w:rsidRPr="005977B5" w:rsidRDefault="00EF6B4F" w:rsidP="00936E81">
      <w:pPr>
        <w:adjustRightInd w:val="0"/>
        <w:snapToGrid w:val="0"/>
        <w:spacing w:line="520" w:lineRule="exact"/>
        <w:ind w:firstLineChars="200" w:firstLine="624"/>
        <w:outlineLvl w:val="0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项目后期管护</w:t>
      </w: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由村运行管理领导小组负责，保障项目建设的灌排、道路等的正常运行。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outlineLvl w:val="0"/>
        <w:rPr>
          <w:rFonts w:ascii="楷体" w:eastAsia="楷体" w:hAnsi="楷体"/>
          <w:b/>
          <w:color w:val="000000" w:themeColor="text1"/>
          <w:spacing w:val="-4"/>
          <w:sz w:val="32"/>
          <w:szCs w:val="32"/>
        </w:rPr>
      </w:pPr>
      <w:r w:rsidRPr="005977B5">
        <w:rPr>
          <w:rFonts w:ascii="楷体" w:eastAsia="楷体" w:hAnsi="楷体" w:hint="eastAsia"/>
          <w:b/>
          <w:color w:val="000000" w:themeColor="text1"/>
          <w:spacing w:val="-4"/>
          <w:sz w:val="32"/>
          <w:szCs w:val="32"/>
        </w:rPr>
        <w:t>（二）主要经验及做法、存在问题和建议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1、主要经验及做法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该项目按照设计工程量完成了建设任务，渠道运行正常，施工质量较好，未发现明显的施工质量问题。资金使用管理依法合</w:t>
      </w:r>
      <w:proofErr w:type="gramStart"/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规</w:t>
      </w:r>
      <w:proofErr w:type="gramEnd"/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，档案资料齐全。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2、存在的问题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无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3、建议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无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outlineLvl w:val="0"/>
        <w:rPr>
          <w:rFonts w:ascii="楷体" w:eastAsia="楷体" w:hAnsi="楷体"/>
          <w:b/>
          <w:color w:val="000000" w:themeColor="text1"/>
          <w:spacing w:val="-4"/>
          <w:sz w:val="32"/>
          <w:szCs w:val="32"/>
        </w:rPr>
      </w:pPr>
      <w:r w:rsidRPr="005977B5">
        <w:rPr>
          <w:rFonts w:ascii="楷体" w:eastAsia="楷体" w:hAnsi="楷体" w:hint="eastAsia"/>
          <w:b/>
          <w:color w:val="000000" w:themeColor="text1"/>
          <w:spacing w:val="-4"/>
          <w:sz w:val="32"/>
          <w:szCs w:val="32"/>
        </w:rPr>
        <w:t>（三）其他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无其他说明内容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outlineLvl w:val="0"/>
        <w:rPr>
          <w:rFonts w:ascii="黑体" w:eastAsia="黑体" w:hAnsi="黑体"/>
          <w:bCs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黑体" w:eastAsia="黑体" w:hAnsi="黑体" w:hint="eastAsia"/>
          <w:color w:val="000000" w:themeColor="text1"/>
          <w:spacing w:val="-4"/>
          <w:sz w:val="32"/>
          <w:szCs w:val="32"/>
        </w:rPr>
        <w:t>六、项目评价工作情况</w:t>
      </w:r>
    </w:p>
    <w:p w:rsidR="00E65927" w:rsidRPr="005977B5" w:rsidRDefault="00EF6B4F">
      <w:pPr>
        <w:pStyle w:val="A6"/>
        <w:spacing w:line="520" w:lineRule="exact"/>
        <w:ind w:firstLineChars="200" w:firstLine="624"/>
        <w:jc w:val="left"/>
        <w:rPr>
          <w:rFonts w:ascii="仿宋" w:eastAsia="仿宋" w:hAnsi="仿宋"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本次评价通过文件研读、实地调研、数据分析等方式，全面了解英吉沙县土地整治项目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4"/>
        <w:rPr>
          <w:rFonts w:ascii="仿宋" w:eastAsia="仿宋" w:hAnsi="仿宋"/>
          <w:color w:val="000000" w:themeColor="text1"/>
          <w:spacing w:val="-4"/>
          <w:sz w:val="32"/>
          <w:szCs w:val="32"/>
        </w:rPr>
      </w:pPr>
      <w:r w:rsidRPr="005977B5"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项目资金的使用效率和效果，项目管理过程规范，完成了预期绩效目标。</w:t>
      </w:r>
    </w:p>
    <w:p w:rsidR="00E65927" w:rsidRPr="005977B5" w:rsidRDefault="00EF6B4F">
      <w:pPr>
        <w:pStyle w:val="A6"/>
        <w:spacing w:line="520" w:lineRule="exact"/>
        <w:ind w:firstLineChars="200" w:firstLine="627"/>
        <w:jc w:val="left"/>
        <w:rPr>
          <w:rStyle w:val="a5"/>
          <w:rFonts w:ascii="黑体" w:eastAsia="黑体" w:hAnsi="黑体"/>
          <w:b w:val="0"/>
          <w:color w:val="000000" w:themeColor="text1"/>
          <w:spacing w:val="-4"/>
          <w:sz w:val="32"/>
          <w:szCs w:val="32"/>
        </w:rPr>
      </w:pPr>
      <w:r w:rsidRPr="005977B5">
        <w:rPr>
          <w:rStyle w:val="a5"/>
          <w:rFonts w:ascii="黑体" w:eastAsia="黑体" w:hAnsi="黑体" w:hint="eastAsia"/>
          <w:color w:val="000000" w:themeColor="text1"/>
          <w:spacing w:val="-4"/>
          <w:sz w:val="32"/>
          <w:szCs w:val="32"/>
        </w:rPr>
        <w:t>七、附表</w:t>
      </w:r>
    </w:p>
    <w:p w:rsidR="00E65927" w:rsidRPr="005977B5" w:rsidRDefault="00EF6B4F">
      <w:pPr>
        <w:adjustRightInd w:val="0"/>
        <w:snapToGrid w:val="0"/>
        <w:spacing w:line="520" w:lineRule="exact"/>
        <w:ind w:firstLineChars="200" w:firstLine="627"/>
        <w:rPr>
          <w:color w:val="000000" w:themeColor="text1"/>
        </w:rPr>
      </w:pPr>
      <w:r w:rsidRPr="005977B5">
        <w:rPr>
          <w:rStyle w:val="a5"/>
          <w:rFonts w:ascii="仿宋" w:eastAsia="仿宋" w:hAnsi="仿宋" w:hint="eastAsia"/>
          <w:color w:val="000000" w:themeColor="text1"/>
          <w:spacing w:val="-4"/>
          <w:sz w:val="32"/>
          <w:szCs w:val="32"/>
        </w:rPr>
        <w:t>《项目支出绩效目标自评表》</w:t>
      </w:r>
    </w:p>
    <w:sectPr w:rsidR="00E65927" w:rsidRPr="005977B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C48" w:rsidRDefault="00565C48">
      <w:r>
        <w:separator/>
      </w:r>
    </w:p>
  </w:endnote>
  <w:endnote w:type="continuationSeparator" w:id="0">
    <w:p w:rsidR="00565C48" w:rsidRDefault="00565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927" w:rsidRDefault="00E65927">
    <w:pPr>
      <w:pStyle w:val="a3"/>
      <w:jc w:val="center"/>
    </w:pPr>
  </w:p>
  <w:p w:rsidR="00E65927" w:rsidRDefault="00E6592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C48" w:rsidRDefault="00565C48">
      <w:r>
        <w:separator/>
      </w:r>
    </w:p>
  </w:footnote>
  <w:footnote w:type="continuationSeparator" w:id="0">
    <w:p w:rsidR="00565C48" w:rsidRDefault="00565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927" w:rsidRDefault="00E65927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C53"/>
    <w:rsid w:val="003E13FA"/>
    <w:rsid w:val="00565C48"/>
    <w:rsid w:val="005977B5"/>
    <w:rsid w:val="00664BA9"/>
    <w:rsid w:val="006830B8"/>
    <w:rsid w:val="006A2C53"/>
    <w:rsid w:val="006B7D4C"/>
    <w:rsid w:val="006C16D6"/>
    <w:rsid w:val="00936E81"/>
    <w:rsid w:val="00C07EC9"/>
    <w:rsid w:val="00D704C6"/>
    <w:rsid w:val="00E35CF4"/>
    <w:rsid w:val="00E65927"/>
    <w:rsid w:val="00EF6B4F"/>
    <w:rsid w:val="3076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D3C687-6617-4FEF-919B-3D78475D9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ug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A6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4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土地整治</dc:creator>
  <cp:lastModifiedBy>土地整治</cp:lastModifiedBy>
  <cp:revision>9</cp:revision>
  <dcterms:created xsi:type="dcterms:W3CDTF">2019-01-17T12:29:00Z</dcterms:created>
  <dcterms:modified xsi:type="dcterms:W3CDTF">2019-02-02T07:26:00Z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